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00c01623f4093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Content designer</w:t>
      </w:r>
    </w:p>
    <w:p>
      <w:r>
        <w:t xml:space="preserve">Grade: SEO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At this role level, you will:</w:t>
      </w:r>
    </w:p>
    <w:p>
      <w:r>
        <w:t xml:space="preserve">• make sure appropriate content is shown to a user in the right place and in the best format</w:t>
      </w:r>
    </w:p>
    <w:p>
      <w:r>
        <w:t xml:space="preserve">• start from discovery and work closely with user researchers, service designers and interaction designers</w:t>
      </w:r>
    </w:p>
    <w:p>
      <w:r>
        <w:t xml:space="preserve">In the Department for Education you will:</w:t>
      </w:r>
    </w:p>
    <w:p>
      <w:r>
        <w:t xml:space="preserve">• use evidence, data, and user research to devise content strategies and tactics, and work closely with digital and data specialists to improve user outcomes</w:t>
      </w:r>
    </w:p>
    <w:p>
      <w:r>
        <w:t xml:space="preserve">• create, iterate, review and update content for new and existing services to meet user needs across a whole end-to-end journey</w:t>
      </w:r>
    </w:p>
    <w:p>
      <w:r>
        <w:t xml:space="preserve">• be responsible and accountable for the accuracy, clarity, efficacy and success of content in your area</w:t>
      </w:r>
    </w:p>
    <w:p>
      <w:r>
        <w:t xml:space="preserve">• build positive working relationships across teams and professions to advocate for user needs, and understand and influence stakeholders</w:t>
      </w:r>
    </w:p>
    <w:p>
      <w:r>
        <w:t xml:space="preserve">• manage relationships with stakeholders, including subject matter experts, to gain understanding and make sure all content is accurate and clearly understood</w:t>
      </w:r>
    </w:p>
    <w:p>
      <w:r>
        <w:t xml:space="preserve">• establish and maintain the highest standards of accuracy, accessibility, and professionalism even if deadlines are tight and information elusive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creating content designed to meet user needs and make complex language and processes easy to understand, always in the right format for your users</w:t>
      </w:r>
    </w:p>
    <w:p>
      <w:r>
        <w:t xml:space="preserve">• having a solid user focus, and comfortable formulating hypotheses, gaining insights from data and user research, and taking decisions on those</w:t>
      </w:r>
    </w:p>
    <w:p>
      <w:r>
        <w:t xml:space="preserve">• writing, editing, publishing and continuously improving content online</w:t>
      </w:r>
    </w:p>
    <w:p>
      <w:r>
        <w:t xml:space="preserve">• working closely with diverse stakeholders to understand their views, whilst maintaining content quality and managing expectations</w:t>
      </w:r>
    </w:p>
    <w:p>
      <w:r>
        <w:t xml:space="preserve">• thinking strategically, contributing to content strategies, and creating content patterns or standards</w:t>
      </w:r>
    </w:p>
    <w:p>
      <w:r>
        <w:t xml:space="preserve">• managing your own projects and adapting to changing priorities</w:t>
      </w:r>
    </w:p>
    <w:p>
      <w:r>
        <w:t xml:space="preserve">• working with data, feedback, user research, online analytics, and other sources of information to improve content</w:t>
      </w:r>
    </w:p>
    <w:p>
      <w:r>
        <w:t xml:space="preserve">It is desirable if you can demonstrate the following:</w:t>
      </w:r>
    </w:p>
    <w:p>
      <w:r>
        <w:t xml:space="preserve">• working with agile methodology, comfortable working in a fast-paced environment, and flexible in approach. Used to using a range of tools and platforms to manage work priorities</w:t>
      </w:r>
    </w:p>
    <w:p>
      <w:r>
        <w:t xml:space="preserve">• using prototyping techniques, enabling concepts to be swiftly communicated to colleagues and potential users to enable fast progress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0baf5dff114700" /></Relationships>
</file>